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6" w:rsidRPr="00750943" w:rsidRDefault="00FF1A86" w:rsidP="00524AA5">
      <w:pPr>
        <w:jc w:val="both"/>
        <w:rPr>
          <w:color w:val="auto"/>
          <w:szCs w:val="24"/>
          <w:lang w:val="hr-HR"/>
        </w:rPr>
      </w:pPr>
      <w:bookmarkStart w:id="0" w:name="_GoBack"/>
      <w:bookmarkEnd w:id="0"/>
    </w:p>
    <w:p w:rsidR="00FF1A86" w:rsidRPr="00750943" w:rsidRDefault="00A15944" w:rsidP="00524AA5">
      <w:pPr>
        <w:jc w:val="both"/>
        <w:rPr>
          <w:color w:val="auto"/>
          <w:szCs w:val="24"/>
          <w:lang w:val="hr-HR"/>
        </w:rPr>
      </w:pPr>
      <w:r>
        <w:rPr>
          <w:noProof/>
          <w:color w:val="auto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901065</wp:posOffset>
                </wp:positionV>
                <wp:extent cx="458470" cy="579120"/>
                <wp:effectExtent l="127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86" w:rsidRDefault="00FF1A86">
                            <w:r>
                              <w:fldChar w:fldCharType="begin"/>
                            </w:r>
                            <w:r w:rsidR="003C4F85">
                              <w:instrText xml:space="preserve"> LINK Paint.Picture "A:\\CROGRB.PCX" "" \a \p </w:instrText>
                            </w:r>
                            <w:r>
                              <w:fldChar w:fldCharType="separate"/>
                            </w:r>
                            <w:r w:rsidR="00F602A1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095FB7F1" wp14:editId="38204835">
                                  <wp:extent cx="466725" cy="590550"/>
                                  <wp:effectExtent l="0" t="0" r="0" b="0"/>
                                  <wp:docPr id="1" name="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jec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6pt;margin-top:70.95pt;width:36.1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" o:allowincell="f" filled="f" stroked="f" strokecolor="navy" strokeweight="1pt">
                <v:textbox inset="0,0,0,0">
                  <w:txbxContent>
                    <w:p w:rsidR="00FF1A86" w:rsidRDefault="00FF1A86">
                      <w:r>
                        <w:fldChar w:fldCharType="begin"/>
                      </w:r>
                      <w:r w:rsidR="003C4F85">
                        <w:instrText xml:space="preserve"> LINK Paint.Picture "A:\\CROGRB.PCX" "" \a \p </w:instrText>
                      </w:r>
                      <w:r>
                        <w:fldChar w:fldCharType="separate"/>
                      </w:r>
                      <w:r w:rsidR="00F602A1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095FB7F1" wp14:editId="38204835">
                            <wp:extent cx="466725" cy="590550"/>
                            <wp:effectExtent l="0" t="0" r="0" b="0"/>
                            <wp:docPr id="1" name="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jec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4F85" w:rsidRPr="00750943">
        <w:rPr>
          <w:color w:val="auto"/>
          <w:szCs w:val="24"/>
          <w:lang w:val="hr-HR"/>
        </w:rPr>
        <w:t xml:space="preserve">                                         </w:t>
      </w:r>
    </w:p>
    <w:p w:rsidR="00D2423C" w:rsidRDefault="00D2423C" w:rsidP="00524AA5">
      <w:pPr>
        <w:tabs>
          <w:tab w:val="left" w:pos="0"/>
        </w:tabs>
        <w:jc w:val="both"/>
        <w:rPr>
          <w:color w:val="auto"/>
          <w:szCs w:val="24"/>
          <w:lang w:val="hr-HR"/>
        </w:rPr>
      </w:pPr>
      <w:r w:rsidRPr="00750943">
        <w:rPr>
          <w:color w:val="auto"/>
          <w:szCs w:val="24"/>
          <w:lang w:val="hr-HR"/>
        </w:rPr>
        <w:tab/>
        <w:t xml:space="preserve">   </w:t>
      </w:r>
      <w:r w:rsidR="001C0083">
        <w:rPr>
          <w:color w:val="auto"/>
          <w:szCs w:val="24"/>
          <w:lang w:val="hr-HR"/>
        </w:rPr>
        <w:t xml:space="preserve">  </w:t>
      </w:r>
    </w:p>
    <w:p w:rsidR="001C0083" w:rsidRPr="00750943" w:rsidRDefault="001C0083" w:rsidP="00524AA5">
      <w:pPr>
        <w:tabs>
          <w:tab w:val="left" w:pos="0"/>
        </w:tabs>
        <w:jc w:val="both"/>
        <w:rPr>
          <w:color w:val="auto"/>
          <w:szCs w:val="24"/>
          <w:lang w:val="hr-HR"/>
        </w:rPr>
      </w:pPr>
      <w:r>
        <w:rPr>
          <w:color w:val="auto"/>
          <w:szCs w:val="24"/>
          <w:lang w:val="hr-HR"/>
        </w:rPr>
        <w:t xml:space="preserve"> </w:t>
      </w:r>
    </w:p>
    <w:p w:rsidR="00FF1A86" w:rsidRPr="00C20B5A" w:rsidRDefault="00D2423C" w:rsidP="00524AA5">
      <w:pPr>
        <w:tabs>
          <w:tab w:val="left" w:pos="0"/>
        </w:tabs>
        <w:jc w:val="both"/>
        <w:rPr>
          <w:rFonts w:ascii="Arial" w:hAnsi="Arial" w:cs="Arial"/>
          <w:color w:val="auto"/>
          <w:szCs w:val="24"/>
          <w:lang w:val="hr-HR"/>
        </w:rPr>
      </w:pPr>
      <w:r w:rsidRPr="00750943">
        <w:rPr>
          <w:color w:val="auto"/>
          <w:szCs w:val="24"/>
          <w:lang w:val="hr-HR"/>
        </w:rPr>
        <w:tab/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 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    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="003C4F85" w:rsidRPr="00C20B5A">
        <w:rPr>
          <w:rFonts w:ascii="Arial" w:hAnsi="Arial" w:cs="Arial"/>
          <w:color w:val="auto"/>
          <w:szCs w:val="24"/>
          <w:lang w:val="hr-HR"/>
        </w:rPr>
        <w:t>REPUBLIKA HRVATSKA</w:t>
      </w:r>
    </w:p>
    <w:p w:rsidR="00FF1A86" w:rsidRPr="00C20B5A" w:rsidRDefault="003C4F85" w:rsidP="00524AA5">
      <w:pPr>
        <w:jc w:val="both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b/>
          <w:color w:val="auto"/>
          <w:szCs w:val="24"/>
          <w:lang w:val="hr-HR"/>
        </w:rPr>
        <w:t xml:space="preserve">  </w:t>
      </w:r>
      <w:r w:rsidR="001C0083">
        <w:rPr>
          <w:rFonts w:ascii="Arial" w:hAnsi="Arial" w:cs="Arial"/>
          <w:b/>
          <w:color w:val="auto"/>
          <w:szCs w:val="24"/>
          <w:lang w:val="hr-HR"/>
        </w:rPr>
        <w:t xml:space="preserve">    </w:t>
      </w:r>
      <w:r w:rsidR="001C0083">
        <w:rPr>
          <w:rFonts w:ascii="Arial" w:hAnsi="Arial" w:cs="Arial"/>
          <w:color w:val="auto"/>
          <w:szCs w:val="24"/>
          <w:lang w:val="hr-HR"/>
        </w:rPr>
        <w:t>ŽUPANIJSKO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DRŽAVNO ODVJETNIŠTVO</w:t>
      </w:r>
    </w:p>
    <w:p w:rsidR="00FF1A86" w:rsidRDefault="00BC30F2" w:rsidP="00524AA5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ab/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    </w:t>
      </w:r>
      <w:r w:rsidR="00005D19">
        <w:rPr>
          <w:rFonts w:ascii="Arial" w:hAnsi="Arial" w:cs="Arial"/>
          <w:color w:val="auto"/>
          <w:szCs w:val="24"/>
          <w:lang w:val="hr-HR"/>
        </w:rPr>
        <w:t xml:space="preserve">  </w:t>
      </w:r>
      <w:r w:rsidR="00524AA5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U </w:t>
      </w:r>
      <w:r w:rsidR="00005D19">
        <w:rPr>
          <w:rFonts w:ascii="Arial" w:hAnsi="Arial" w:cs="Arial"/>
          <w:color w:val="auto"/>
          <w:szCs w:val="24"/>
          <w:lang w:val="hr-HR"/>
        </w:rPr>
        <w:t>OSIJEKU</w:t>
      </w:r>
    </w:p>
    <w:p w:rsidR="001C0083" w:rsidRPr="00C20B5A" w:rsidRDefault="001C0083" w:rsidP="00524AA5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                  </w:t>
      </w:r>
      <w:r w:rsidR="00524AA5">
        <w:rPr>
          <w:rFonts w:ascii="Arial" w:hAnsi="Arial" w:cs="Arial"/>
          <w:color w:val="auto"/>
          <w:szCs w:val="24"/>
          <w:lang w:val="hr-HR"/>
        </w:rPr>
        <w:t xml:space="preserve">     </w:t>
      </w:r>
      <w:r w:rsidR="00005D19">
        <w:rPr>
          <w:rFonts w:ascii="Arial" w:hAnsi="Arial" w:cs="Arial"/>
          <w:color w:val="auto"/>
          <w:szCs w:val="24"/>
          <w:lang w:val="hr-HR"/>
        </w:rPr>
        <w:t>Osijek, Kapucinska 21</w:t>
      </w:r>
    </w:p>
    <w:p w:rsidR="00FF1A86" w:rsidRPr="00C20B5A" w:rsidRDefault="00FF1A86" w:rsidP="00524AA5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</w:p>
    <w:p w:rsidR="00D93C42" w:rsidRPr="00C20B5A" w:rsidRDefault="00D93C42" w:rsidP="00524A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Obavijest o testiranju kandidata prijavljenih na </w:t>
      </w:r>
      <w:r w:rsidR="009D06B5" w:rsidRPr="00C20B5A">
        <w:rPr>
          <w:rFonts w:ascii="Arial" w:hAnsi="Arial" w:cs="Arial"/>
          <w:color w:val="auto"/>
          <w:szCs w:val="24"/>
          <w:lang w:val="hr-HR"/>
        </w:rPr>
        <w:t xml:space="preserve">natječaj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za prijam u državnu službu na radno mjesto </w:t>
      </w:r>
      <w:r w:rsidR="00A16A86">
        <w:rPr>
          <w:rFonts w:ascii="Arial" w:hAnsi="Arial" w:cs="Arial"/>
          <w:color w:val="auto"/>
          <w:szCs w:val="24"/>
          <w:lang w:val="hr-HR"/>
        </w:rPr>
        <w:t>višeg referenta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3D442E">
        <w:rPr>
          <w:rFonts w:ascii="Arial" w:hAnsi="Arial" w:cs="Arial"/>
          <w:color w:val="auto"/>
          <w:szCs w:val="24"/>
          <w:lang w:val="hr-HR"/>
        </w:rPr>
        <w:t xml:space="preserve">(ranije viši stručni referent)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na </w:t>
      </w:r>
      <w:r w:rsidR="009D06B5" w:rsidRPr="00C20B5A">
        <w:rPr>
          <w:rFonts w:ascii="Arial" w:hAnsi="Arial" w:cs="Arial"/>
          <w:color w:val="auto"/>
          <w:szCs w:val="24"/>
          <w:lang w:val="hr-HR"/>
        </w:rPr>
        <w:t>ne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određeno vrijeme u </w:t>
      </w:r>
      <w:r w:rsidR="001C0083">
        <w:rPr>
          <w:rFonts w:ascii="Arial" w:hAnsi="Arial" w:cs="Arial"/>
          <w:color w:val="auto"/>
          <w:szCs w:val="24"/>
          <w:lang w:val="hr-HR"/>
        </w:rPr>
        <w:t>Županijskom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državnom odvjetništvu u </w:t>
      </w:r>
      <w:r w:rsidR="00A16A86">
        <w:rPr>
          <w:rFonts w:ascii="Arial" w:hAnsi="Arial" w:cs="Arial"/>
          <w:color w:val="auto"/>
          <w:szCs w:val="24"/>
          <w:lang w:val="hr-HR"/>
        </w:rPr>
        <w:t>Osijeku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</w:p>
    <w:p w:rsidR="00C53783" w:rsidRPr="00C20B5A" w:rsidRDefault="00C53783" w:rsidP="00524AA5">
      <w:pPr>
        <w:overflowPunct/>
        <w:autoSpaceDE/>
        <w:autoSpaceDN/>
        <w:adjustRightInd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93C42" w:rsidRDefault="00D93C42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>REPUBLIKA HRVATSKA</w:t>
      </w:r>
      <w:r w:rsidRPr="00C20B5A">
        <w:rPr>
          <w:rFonts w:ascii="Arial" w:hAnsi="Arial" w:cs="Arial"/>
          <w:color w:val="auto"/>
          <w:szCs w:val="24"/>
          <w:lang w:val="hr-HR"/>
        </w:rPr>
        <w:br/>
      </w:r>
      <w:r w:rsidR="001C0083">
        <w:rPr>
          <w:rFonts w:ascii="Arial" w:hAnsi="Arial" w:cs="Arial"/>
          <w:color w:val="auto"/>
          <w:szCs w:val="24"/>
          <w:lang w:val="hr-HR"/>
        </w:rPr>
        <w:t>ŽUPANIJSKO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DRŽAVNO ODVJETNIŠTVO U </w:t>
      </w:r>
      <w:r w:rsidR="00A16A86">
        <w:rPr>
          <w:rFonts w:ascii="Arial" w:hAnsi="Arial" w:cs="Arial"/>
          <w:color w:val="auto"/>
          <w:szCs w:val="24"/>
          <w:lang w:val="hr-HR"/>
        </w:rPr>
        <w:t>OSIJEKU</w:t>
      </w:r>
    </w:p>
    <w:p w:rsidR="001C0083" w:rsidRPr="00C20B5A" w:rsidRDefault="001C0083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1C0083" w:rsidRDefault="00C20B5A" w:rsidP="00524A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>Na temelju članka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4. Uredbe o raspisivanju i provedbi javnog natječaja i internog oglasa u državnoj službi (</w:t>
      </w:r>
      <w:r w:rsidR="001C0083">
        <w:rPr>
          <w:rFonts w:ascii="Arial" w:hAnsi="Arial" w:cs="Arial"/>
          <w:color w:val="auto"/>
          <w:szCs w:val="24"/>
          <w:lang w:val="hr-HR"/>
        </w:rPr>
        <w:t>„Narodne novine“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broj 78/</w:t>
      </w:r>
      <w:r w:rsidR="001C0083">
        <w:rPr>
          <w:rFonts w:ascii="Arial" w:hAnsi="Arial" w:cs="Arial"/>
          <w:color w:val="auto"/>
          <w:szCs w:val="24"/>
          <w:lang w:val="hr-HR"/>
        </w:rPr>
        <w:t>20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>17</w:t>
      </w:r>
      <w:r w:rsidR="001C0083">
        <w:rPr>
          <w:rFonts w:ascii="Arial" w:hAnsi="Arial" w:cs="Arial"/>
          <w:color w:val="auto"/>
          <w:szCs w:val="24"/>
          <w:lang w:val="hr-HR"/>
        </w:rPr>
        <w:t>.</w:t>
      </w:r>
      <w:r>
        <w:rPr>
          <w:rFonts w:ascii="Arial" w:hAnsi="Arial" w:cs="Arial"/>
          <w:color w:val="auto"/>
          <w:szCs w:val="24"/>
          <w:lang w:val="hr-HR"/>
        </w:rPr>
        <w:t xml:space="preserve"> i 89/</w:t>
      </w:r>
      <w:r w:rsidR="001C0083">
        <w:rPr>
          <w:rFonts w:ascii="Arial" w:hAnsi="Arial" w:cs="Arial"/>
          <w:color w:val="auto"/>
          <w:szCs w:val="24"/>
          <w:lang w:val="hr-HR"/>
        </w:rPr>
        <w:t>20</w:t>
      </w:r>
      <w:r>
        <w:rPr>
          <w:rFonts w:ascii="Arial" w:hAnsi="Arial" w:cs="Arial"/>
          <w:color w:val="auto"/>
          <w:szCs w:val="24"/>
          <w:lang w:val="hr-HR"/>
        </w:rPr>
        <w:t>19</w:t>
      </w:r>
      <w:r w:rsidR="001C0083">
        <w:rPr>
          <w:rFonts w:ascii="Arial" w:hAnsi="Arial" w:cs="Arial"/>
          <w:color w:val="auto"/>
          <w:szCs w:val="24"/>
          <w:lang w:val="hr-HR"/>
        </w:rPr>
        <w:t>. – dalje u tekstu: Uredba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>), te sukladno javnom natječaju objavlj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>enom u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Narodnim novinama broj </w:t>
      </w:r>
      <w:r w:rsidR="00524AA5">
        <w:rPr>
          <w:rFonts w:ascii="Arial" w:hAnsi="Arial" w:cs="Arial"/>
          <w:color w:val="auto"/>
          <w:szCs w:val="24"/>
          <w:lang w:val="hr-HR"/>
        </w:rPr>
        <w:t>76/2024. od 26</w:t>
      </w:r>
      <w:r w:rsidR="00E07B04">
        <w:rPr>
          <w:rFonts w:ascii="Arial" w:hAnsi="Arial" w:cs="Arial"/>
          <w:color w:val="auto"/>
          <w:szCs w:val="24"/>
          <w:lang w:val="hr-HR"/>
        </w:rPr>
        <w:t>. lipnja 2024</w:t>
      </w:r>
      <w:r w:rsidR="001C0083">
        <w:rPr>
          <w:rFonts w:ascii="Arial" w:hAnsi="Arial" w:cs="Arial"/>
          <w:color w:val="auto"/>
          <w:szCs w:val="24"/>
          <w:lang w:val="hr-HR"/>
        </w:rPr>
        <w:t>.</w:t>
      </w:r>
      <w:r>
        <w:rPr>
          <w:rFonts w:ascii="Arial" w:hAnsi="Arial" w:cs="Arial"/>
          <w:color w:val="auto"/>
          <w:szCs w:val="24"/>
          <w:lang w:val="hr-HR"/>
        </w:rPr>
        <w:t xml:space="preserve">, </w:t>
      </w:r>
      <w:r w:rsidR="00E07B04">
        <w:rPr>
          <w:rFonts w:ascii="Arial" w:hAnsi="Arial" w:cs="Arial"/>
          <w:color w:val="auto"/>
          <w:szCs w:val="24"/>
          <w:lang w:val="hr-HR"/>
        </w:rPr>
        <w:t>mrežnoj</w:t>
      </w:r>
      <w:r>
        <w:rPr>
          <w:rFonts w:ascii="Arial" w:hAnsi="Arial" w:cs="Arial"/>
          <w:color w:val="auto"/>
          <w:szCs w:val="24"/>
          <w:lang w:val="hr-HR"/>
        </w:rPr>
        <w:t xml:space="preserve"> st</w:t>
      </w:r>
      <w:r w:rsidR="00E07B04">
        <w:rPr>
          <w:rFonts w:ascii="Arial" w:hAnsi="Arial" w:cs="Arial"/>
          <w:color w:val="auto"/>
          <w:szCs w:val="24"/>
          <w:lang w:val="hr-HR"/>
        </w:rPr>
        <w:t xml:space="preserve">ranici Ministarstva pravosuđa, </w:t>
      </w:r>
      <w:r>
        <w:rPr>
          <w:rFonts w:ascii="Arial" w:hAnsi="Arial" w:cs="Arial"/>
          <w:color w:val="auto"/>
          <w:szCs w:val="24"/>
          <w:lang w:val="hr-HR"/>
        </w:rPr>
        <w:t>uprave</w:t>
      </w:r>
      <w:r w:rsidR="00E07B04">
        <w:rPr>
          <w:rFonts w:ascii="Arial" w:hAnsi="Arial" w:cs="Arial"/>
          <w:color w:val="auto"/>
          <w:szCs w:val="24"/>
          <w:lang w:val="hr-HR"/>
        </w:rPr>
        <w:t xml:space="preserve"> i digitalne transformacije, mrežnoj </w:t>
      </w:r>
      <w:r>
        <w:rPr>
          <w:rFonts w:ascii="Arial" w:hAnsi="Arial" w:cs="Arial"/>
          <w:color w:val="auto"/>
          <w:szCs w:val="24"/>
          <w:lang w:val="hr-HR"/>
        </w:rPr>
        <w:t>stranici Državnog odvjetni</w:t>
      </w:r>
      <w:r w:rsidR="00E07B04">
        <w:rPr>
          <w:rFonts w:ascii="Arial" w:hAnsi="Arial" w:cs="Arial"/>
          <w:color w:val="auto"/>
          <w:szCs w:val="24"/>
          <w:lang w:val="hr-HR"/>
        </w:rPr>
        <w:t>štva Republike Hrvatske te mrežnoj s</w:t>
      </w:r>
      <w:r>
        <w:rPr>
          <w:rFonts w:ascii="Arial" w:hAnsi="Arial" w:cs="Arial"/>
          <w:color w:val="auto"/>
          <w:szCs w:val="24"/>
          <w:lang w:val="hr-HR"/>
        </w:rPr>
        <w:t xml:space="preserve">tranici Hrvatskog zavoda za zapošljavanje, 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za prijam u državnu službu na neodređeno vrijeme u </w:t>
      </w:r>
      <w:r w:rsidR="001C0083">
        <w:rPr>
          <w:rFonts w:ascii="Arial" w:hAnsi="Arial" w:cs="Arial"/>
          <w:color w:val="auto"/>
          <w:szCs w:val="24"/>
          <w:lang w:val="hr-HR"/>
        </w:rPr>
        <w:t>Županijsko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državno odvjetništvo u </w:t>
      </w:r>
      <w:r w:rsidR="00524AA5">
        <w:rPr>
          <w:rFonts w:ascii="Arial" w:hAnsi="Arial" w:cs="Arial"/>
          <w:color w:val="auto"/>
          <w:szCs w:val="24"/>
          <w:lang w:val="hr-HR"/>
        </w:rPr>
        <w:t>Osijeku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na radno mjesto </w:t>
      </w:r>
      <w:r w:rsidR="00524AA5">
        <w:rPr>
          <w:rFonts w:ascii="Arial" w:hAnsi="Arial" w:cs="Arial"/>
          <w:color w:val="auto"/>
          <w:szCs w:val="24"/>
          <w:lang w:val="hr-HR"/>
        </w:rPr>
        <w:t>viši referent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 xml:space="preserve"> – 1 izvršitelj/ica, dana </w:t>
      </w:r>
      <w:r w:rsidR="00524AA5">
        <w:rPr>
          <w:rFonts w:ascii="Arial" w:hAnsi="Arial" w:cs="Arial"/>
          <w:color w:val="auto"/>
          <w:szCs w:val="24"/>
          <w:lang w:val="hr-HR"/>
        </w:rPr>
        <w:t>19</w:t>
      </w:r>
      <w:r>
        <w:rPr>
          <w:rFonts w:ascii="Arial" w:hAnsi="Arial" w:cs="Arial"/>
          <w:color w:val="auto"/>
          <w:szCs w:val="24"/>
          <w:lang w:val="hr-HR"/>
        </w:rPr>
        <w:t xml:space="preserve">. </w:t>
      </w:r>
      <w:r w:rsidR="00524AA5">
        <w:rPr>
          <w:rFonts w:ascii="Arial" w:hAnsi="Arial" w:cs="Arial"/>
          <w:color w:val="auto"/>
          <w:szCs w:val="24"/>
          <w:lang w:val="hr-HR"/>
        </w:rPr>
        <w:t>kolovoza</w:t>
      </w:r>
      <w:r w:rsidR="00E07B04">
        <w:rPr>
          <w:rFonts w:ascii="Arial" w:hAnsi="Arial" w:cs="Arial"/>
          <w:color w:val="auto"/>
          <w:szCs w:val="24"/>
          <w:lang w:val="hr-HR"/>
        </w:rPr>
        <w:t xml:space="preserve"> 2024</w:t>
      </w:r>
      <w:r w:rsidR="001C0083">
        <w:rPr>
          <w:rFonts w:ascii="Arial" w:hAnsi="Arial" w:cs="Arial"/>
          <w:color w:val="auto"/>
          <w:szCs w:val="24"/>
          <w:lang w:val="hr-HR"/>
        </w:rPr>
        <w:t>. oglašava se sl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jedeća </w:t>
      </w:r>
    </w:p>
    <w:p w:rsidR="00C3606D" w:rsidRPr="00C20B5A" w:rsidRDefault="00C3606D" w:rsidP="00524A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</w:p>
    <w:p w:rsidR="0065428D" w:rsidRDefault="00D93C42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>O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B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A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V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I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J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E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>S</w:t>
      </w:r>
      <w:r w:rsidR="001C0083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T  </w:t>
      </w:r>
    </w:p>
    <w:p w:rsidR="001C0083" w:rsidRPr="00C20B5A" w:rsidRDefault="001C0083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933658" w:rsidRDefault="00D93C42" w:rsidP="00524A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>I. Testiranje kandidata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koji su podnijeli 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>pravodobne i potpune prijave te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ispunjavaju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propisane uvjete,</w:t>
      </w:r>
      <w:r w:rsid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C20B5A" w:rsidRPr="00AD5DE4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za radno mjesto </w:t>
      </w:r>
      <w:r w:rsidR="00524AA5">
        <w:rPr>
          <w:rFonts w:ascii="Arial" w:hAnsi="Arial" w:cs="Arial"/>
          <w:b/>
          <w:color w:val="auto"/>
          <w:szCs w:val="24"/>
          <w:u w:val="single"/>
          <w:lang w:val="hr-HR"/>
        </w:rPr>
        <w:t>viši referent</w:t>
      </w:r>
      <w:r w:rsid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3D442E" w:rsidRPr="003D442E">
        <w:rPr>
          <w:rFonts w:ascii="Arial" w:hAnsi="Arial" w:cs="Arial"/>
          <w:color w:val="auto"/>
          <w:szCs w:val="24"/>
          <w:lang w:val="hr-HR"/>
        </w:rPr>
        <w:t xml:space="preserve">(ranije viši stručni referent) </w:t>
      </w:r>
      <w:r w:rsidR="00C20B5A">
        <w:rPr>
          <w:rFonts w:ascii="Arial" w:hAnsi="Arial" w:cs="Arial"/>
          <w:color w:val="auto"/>
          <w:szCs w:val="24"/>
          <w:lang w:val="hr-HR"/>
        </w:rPr>
        <w:t xml:space="preserve">održat će se </w:t>
      </w:r>
    </w:p>
    <w:p w:rsidR="001C0083" w:rsidRDefault="001C0083" w:rsidP="00524A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504D98" w:rsidRDefault="00D93C42" w:rsidP="00524AA5">
      <w:pPr>
        <w:overflowPunct/>
        <w:autoSpaceDE/>
        <w:autoSpaceDN/>
        <w:adjustRightInd/>
        <w:ind w:firstLine="720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u prostorijama </w:t>
      </w:r>
      <w:r w:rsidR="001C0083">
        <w:rPr>
          <w:rFonts w:ascii="Arial" w:hAnsi="Arial" w:cs="Arial"/>
          <w:color w:val="auto"/>
          <w:szCs w:val="24"/>
          <w:lang w:val="hr-HR"/>
        </w:rPr>
        <w:t>Županijskog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državnog odvjetništva u </w:t>
      </w:r>
      <w:r w:rsidR="00524AA5">
        <w:rPr>
          <w:rFonts w:ascii="Arial" w:hAnsi="Arial" w:cs="Arial"/>
          <w:color w:val="auto"/>
          <w:szCs w:val="24"/>
          <w:lang w:val="hr-HR"/>
        </w:rPr>
        <w:t>Osijeku</w:t>
      </w:r>
      <w:r w:rsidRPr="00C20B5A">
        <w:rPr>
          <w:rFonts w:ascii="Arial" w:hAnsi="Arial" w:cs="Arial"/>
          <w:color w:val="auto"/>
          <w:szCs w:val="24"/>
          <w:lang w:val="hr-HR"/>
        </w:rPr>
        <w:t>,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524AA5">
        <w:rPr>
          <w:rFonts w:ascii="Arial" w:hAnsi="Arial" w:cs="Arial"/>
          <w:color w:val="auto"/>
          <w:szCs w:val="24"/>
          <w:lang w:val="hr-HR"/>
        </w:rPr>
        <w:t>Kapucinska 21</w:t>
      </w:r>
    </w:p>
    <w:p w:rsidR="001C0083" w:rsidRPr="00C20B5A" w:rsidRDefault="001C0083" w:rsidP="00524AA5">
      <w:pPr>
        <w:overflowPunct/>
        <w:autoSpaceDE/>
        <w:autoSpaceDN/>
        <w:adjustRightInd/>
        <w:ind w:firstLine="720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5341AF" w:rsidRDefault="008B4A61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auto"/>
          <w:szCs w:val="24"/>
          <w:lang w:val="hr-HR"/>
        </w:rPr>
      </w:pPr>
      <w:r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dana </w:t>
      </w:r>
      <w:r w:rsidR="00524AA5">
        <w:rPr>
          <w:rFonts w:ascii="Arial" w:hAnsi="Arial" w:cs="Arial"/>
          <w:b/>
          <w:color w:val="auto"/>
          <w:szCs w:val="24"/>
          <w:u w:val="single"/>
          <w:lang w:val="hr-HR"/>
        </w:rPr>
        <w:t>28</w:t>
      </w:r>
      <w:r w:rsidR="00933658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. </w:t>
      </w:r>
      <w:r w:rsidR="00524AA5">
        <w:rPr>
          <w:rFonts w:ascii="Arial" w:hAnsi="Arial" w:cs="Arial"/>
          <w:b/>
          <w:color w:val="auto"/>
          <w:szCs w:val="24"/>
          <w:u w:val="single"/>
          <w:lang w:val="hr-HR"/>
        </w:rPr>
        <w:t>kolovoza</w:t>
      </w:r>
      <w:r w:rsidR="00E07B04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 2024</w:t>
      </w:r>
      <w:r w:rsidR="00D93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.</w:t>
      </w:r>
      <w:r w:rsidR="00933658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 </w:t>
      </w:r>
      <w:r w:rsidR="00524AA5">
        <w:rPr>
          <w:rFonts w:ascii="Arial" w:hAnsi="Arial" w:cs="Arial"/>
          <w:b/>
          <w:color w:val="auto"/>
          <w:szCs w:val="24"/>
          <w:u w:val="single"/>
          <w:lang w:val="hr-HR"/>
        </w:rPr>
        <w:t>s početkom u 9</w:t>
      </w:r>
      <w:r w:rsidR="00692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,0</w:t>
      </w:r>
      <w:r w:rsidR="00D93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0 sati.</w:t>
      </w:r>
      <w:r w:rsidR="00D93C42" w:rsidRPr="00C20B5A">
        <w:rPr>
          <w:rFonts w:ascii="Arial" w:hAnsi="Arial" w:cs="Arial"/>
          <w:b/>
          <w:color w:val="auto"/>
          <w:szCs w:val="24"/>
          <w:lang w:val="hr-HR"/>
        </w:rPr>
        <w:t xml:space="preserve"> </w:t>
      </w:r>
    </w:p>
    <w:p w:rsidR="001C0083" w:rsidRPr="00C20B5A" w:rsidRDefault="001C0083" w:rsidP="00524AA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auto"/>
          <w:szCs w:val="24"/>
          <w:lang w:val="hr-HR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II. Testiranju mogu pristupiti samo osobe koje se imaju smatrati kandidatima sukladno članku 10. Uredbe.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Za vrijeme pisanog dijela testiranja kandidatima nije dozvoljeno napuštati prostoriju u kojoj se obavlja testiranje, razgovarati s ostalim kan</w:t>
      </w:r>
      <w:r>
        <w:rPr>
          <w:rFonts w:ascii="Arial" w:hAnsi="Arial" w:cs="Arial"/>
        </w:rPr>
        <w:t xml:space="preserve">didatima, koristiti se zakonima, </w:t>
      </w:r>
      <w:r w:rsidRPr="00524AA5">
        <w:rPr>
          <w:rFonts w:ascii="Arial" w:hAnsi="Arial" w:cs="Arial"/>
        </w:rPr>
        <w:t xml:space="preserve">drugom literaturom i bilješkama te koristiti mobitel ili druga komunikacijska sredstva. Zbog povrede navedenih pravila kandidat će biti udaljen s provjere znanja, dok postignuti rezultat Komisija </w:t>
      </w:r>
      <w:r>
        <w:rPr>
          <w:rFonts w:ascii="Arial" w:hAnsi="Arial" w:cs="Arial"/>
        </w:rPr>
        <w:t>za provedbu javnog natječaja (dalje u</w:t>
      </w:r>
      <w:r w:rsidRPr="00524AA5">
        <w:rPr>
          <w:rFonts w:ascii="Arial" w:hAnsi="Arial" w:cs="Arial"/>
        </w:rPr>
        <w:t xml:space="preserve"> tekstu: Komisija) neće priznati niti ocijeniti.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lastRenderedPageBreak/>
        <w:t>IV. Nakon provedbe pisanog dijela testiranja, na razgovor s Komisijom bit će pozvani oni kandidati koji su zadovoljili na provjeri znanja, sposobnosti i vještina u pisanom dijelu testiranja, a sve sukladno članku 13. i 14. Uredbe.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Razgovor s Komisijom bit će proveden i vrednovan sukladno članku 14. Uredbe.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V. Kandidat koji nije pristupio testiranju više se ne smatra kandidatom u postupku.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 xml:space="preserve">VI. Sadržaj i način testiranja kandidata za radno mjesto </w:t>
      </w:r>
      <w:r>
        <w:rPr>
          <w:rFonts w:ascii="Arial" w:hAnsi="Arial" w:cs="Arial"/>
        </w:rPr>
        <w:t>viši referent</w:t>
      </w:r>
      <w:r w:rsidRPr="00524AA5">
        <w:rPr>
          <w:rFonts w:ascii="Arial" w:hAnsi="Arial" w:cs="Arial"/>
        </w:rPr>
        <w:t xml:space="preserve"> - 1 izvršitelj</w:t>
      </w:r>
      <w:r>
        <w:rPr>
          <w:rFonts w:ascii="Arial" w:hAnsi="Arial" w:cs="Arial"/>
        </w:rPr>
        <w:t>/ica</w:t>
      </w:r>
      <w:r w:rsidRPr="00524AA5">
        <w:rPr>
          <w:rFonts w:ascii="Arial" w:hAnsi="Arial" w:cs="Arial"/>
        </w:rPr>
        <w:t xml:space="preserve"> te pravni izvori za pripremu kandidata za testiranj</w:t>
      </w:r>
      <w:r>
        <w:rPr>
          <w:rFonts w:ascii="Arial" w:hAnsi="Arial" w:cs="Arial"/>
        </w:rPr>
        <w:t xml:space="preserve">e objavljeni su uz </w:t>
      </w:r>
      <w:r w:rsidR="003733EE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na mrežnoj </w:t>
      </w:r>
      <w:r w:rsidRPr="00524AA5">
        <w:rPr>
          <w:rFonts w:ascii="Arial" w:hAnsi="Arial" w:cs="Arial"/>
        </w:rPr>
        <w:t>stranici Državnog odvjetništva Republike Hrvatske </w:t>
      </w:r>
      <w:hyperlink r:id="rId7" w:history="1">
        <w:r w:rsidRPr="00524AA5">
          <w:rPr>
            <w:rStyle w:val="Hiperveza"/>
            <w:rFonts w:ascii="Arial" w:hAnsi="Arial" w:cs="Arial"/>
          </w:rPr>
          <w:t>www.dorh.hr</w:t>
        </w:r>
      </w:hyperlink>
      <w:r w:rsidRPr="00524AA5">
        <w:rPr>
          <w:rFonts w:ascii="Arial" w:hAnsi="Arial" w:cs="Arial"/>
        </w:rPr>
        <w:t>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VII. Čelniku tijela Komisija dostavlja izvješće o provedenom postupku koje potpisuju svi članovi.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VIII. 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>IX. Za najboljeg kandidata Županijsko državno odvjetništvo u Osijeku, sukladno odredbi članka 122. stavak 3. Zakona o državnom odvjetništvu (</w:t>
      </w:r>
      <w:r>
        <w:rPr>
          <w:rFonts w:ascii="Arial" w:hAnsi="Arial" w:cs="Arial"/>
        </w:rPr>
        <w:t>„</w:t>
      </w:r>
      <w:r w:rsidRPr="00524AA5">
        <w:rPr>
          <w:rFonts w:ascii="Arial" w:hAnsi="Arial" w:cs="Arial"/>
        </w:rPr>
        <w:t>Narodne novine</w:t>
      </w:r>
      <w:r>
        <w:rPr>
          <w:rFonts w:ascii="Arial" w:hAnsi="Arial" w:cs="Arial"/>
        </w:rPr>
        <w:t>“ broj</w:t>
      </w:r>
      <w:r w:rsidRPr="00524AA5">
        <w:rPr>
          <w:rFonts w:ascii="Arial" w:hAnsi="Arial" w:cs="Arial"/>
        </w:rPr>
        <w:t xml:space="preserve"> 67/</w:t>
      </w:r>
      <w:r>
        <w:rPr>
          <w:rFonts w:ascii="Arial" w:hAnsi="Arial" w:cs="Arial"/>
        </w:rPr>
        <w:t>20</w:t>
      </w:r>
      <w:r w:rsidRPr="00524AA5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Pr="00524AA5">
        <w:rPr>
          <w:rFonts w:ascii="Arial" w:hAnsi="Arial" w:cs="Arial"/>
        </w:rPr>
        <w:t xml:space="preserve"> i 21/</w:t>
      </w:r>
      <w:r>
        <w:rPr>
          <w:rFonts w:ascii="Arial" w:hAnsi="Arial" w:cs="Arial"/>
        </w:rPr>
        <w:t>20</w:t>
      </w:r>
      <w:r w:rsidRPr="00524AA5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Pr="00524AA5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524AA5" w:rsidRPr="00524AA5" w:rsidRDefault="00524AA5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 xml:space="preserve">X. Nakon dostave navedenih uvjerenja, te rezultata provjere, čelnik tijela donosi rješenje o prijmu u državnu službu na neodređeno vrijeme izabranog kandidata/kandidatkinje, a koje se kandidatima dostavlja javnom objavom na </w:t>
      </w:r>
      <w:r>
        <w:rPr>
          <w:rFonts w:ascii="Arial" w:hAnsi="Arial" w:cs="Arial"/>
        </w:rPr>
        <w:t>mrežnoj</w:t>
      </w:r>
      <w:r w:rsidRPr="00524AA5">
        <w:rPr>
          <w:rFonts w:ascii="Arial" w:hAnsi="Arial" w:cs="Arial"/>
        </w:rPr>
        <w:t xml:space="preserve"> stranici </w:t>
      </w:r>
      <w:r>
        <w:rPr>
          <w:rFonts w:ascii="Arial" w:hAnsi="Arial" w:cs="Arial"/>
        </w:rPr>
        <w:t xml:space="preserve">Ministarstva pravosuđa, </w:t>
      </w:r>
      <w:r w:rsidRPr="00524AA5">
        <w:rPr>
          <w:rFonts w:ascii="Arial" w:hAnsi="Arial" w:cs="Arial"/>
        </w:rPr>
        <w:t xml:space="preserve">uprave </w:t>
      </w:r>
      <w:r>
        <w:rPr>
          <w:rFonts w:ascii="Arial" w:hAnsi="Arial" w:cs="Arial"/>
        </w:rPr>
        <w:t xml:space="preserve">i digitalne transformacije </w:t>
      </w:r>
      <w:r w:rsidRPr="00524AA5">
        <w:rPr>
          <w:rFonts w:ascii="Arial" w:hAnsi="Arial" w:cs="Arial"/>
        </w:rPr>
        <w:t>(</w:t>
      </w:r>
      <w:hyperlink r:id="rId8" w:history="1">
        <w:r w:rsidR="002844D2" w:rsidRPr="00765BA6">
          <w:rPr>
            <w:rStyle w:val="Hiperveza"/>
            <w:rFonts w:ascii="Arial" w:hAnsi="Arial" w:cs="Arial"/>
          </w:rPr>
          <w:t>www.mpudt.gov.hr</w:t>
        </w:r>
      </w:hyperlink>
      <w:r w:rsidR="002844D2">
        <w:rPr>
          <w:rFonts w:ascii="Arial" w:hAnsi="Arial" w:cs="Arial"/>
        </w:rPr>
        <w:t xml:space="preserve">), a objavit će se i na mrežnoj stranici </w:t>
      </w:r>
      <w:r w:rsidRPr="00524AA5">
        <w:rPr>
          <w:rFonts w:ascii="Arial" w:hAnsi="Arial" w:cs="Arial"/>
        </w:rPr>
        <w:t>Državnog odvjetništva Republike Hrvatske (</w:t>
      </w:r>
      <w:hyperlink r:id="rId9" w:history="1">
        <w:r w:rsidRPr="00524AA5">
          <w:rPr>
            <w:rStyle w:val="Hiperveza"/>
            <w:rFonts w:ascii="Arial" w:hAnsi="Arial" w:cs="Arial"/>
          </w:rPr>
          <w:t>www.dorh.hr</w:t>
        </w:r>
      </w:hyperlink>
      <w:r w:rsidR="002844D2">
        <w:rPr>
          <w:rFonts w:ascii="Arial" w:hAnsi="Arial" w:cs="Arial"/>
        </w:rPr>
        <w:t xml:space="preserve">). </w:t>
      </w:r>
      <w:r w:rsidRPr="00524AA5">
        <w:rPr>
          <w:rFonts w:ascii="Arial" w:hAnsi="Arial" w:cs="Arial"/>
        </w:rPr>
        <w:t xml:space="preserve"> </w:t>
      </w:r>
    </w:p>
    <w:p w:rsidR="000E1AB7" w:rsidRDefault="000E1AB7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AD5DE4" w:rsidRPr="00C20B5A" w:rsidRDefault="00AD5DE4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BB1EA4" w:rsidRPr="00C20B5A" w:rsidRDefault="000E1AB7" w:rsidP="00524AA5">
      <w:pPr>
        <w:pStyle w:val="StandardWeb"/>
        <w:spacing w:before="0" w:beforeAutospacing="0" w:after="0" w:afterAutospacing="0"/>
        <w:jc w:val="right"/>
        <w:rPr>
          <w:rFonts w:ascii="Arial" w:hAnsi="Arial" w:cs="Arial"/>
        </w:rPr>
      </w:pP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  <w:t xml:space="preserve">KOMISIJA ZA PROVEDBU JAVNOG NATJEČAJA </w:t>
      </w:r>
      <w:r w:rsidR="00BB1EA4" w:rsidRPr="00C20B5A">
        <w:rPr>
          <w:rFonts w:ascii="Arial" w:hAnsi="Arial" w:cs="Arial"/>
        </w:rPr>
        <w:t xml:space="preserve">  </w:t>
      </w:r>
    </w:p>
    <w:p w:rsidR="00C3606D" w:rsidRPr="00C20B5A" w:rsidRDefault="00C3606D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 </w:t>
      </w:r>
    </w:p>
    <w:p w:rsidR="00C3606D" w:rsidRPr="00C20B5A" w:rsidRDefault="00C3606D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C3606D" w:rsidRPr="00C20B5A" w:rsidRDefault="00C3606D" w:rsidP="00524AA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67557" w:rsidRPr="00C20B5A" w:rsidRDefault="00D67557" w:rsidP="00524AA5">
      <w:pPr>
        <w:overflowPunct/>
        <w:autoSpaceDE/>
        <w:autoSpaceDN/>
        <w:adjustRightInd/>
        <w:textAlignment w:val="auto"/>
        <w:rPr>
          <w:rFonts w:ascii="Arial" w:hAnsi="Arial" w:cs="Arial"/>
          <w:color w:val="auto"/>
          <w:szCs w:val="24"/>
          <w:lang w:val="hr-HR"/>
        </w:rPr>
      </w:pPr>
    </w:p>
    <w:sectPr w:rsidR="00D67557" w:rsidRPr="00C20B5A" w:rsidSect="001C0083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6"/>
    <w:rsid w:val="00004F09"/>
    <w:rsid w:val="000052CE"/>
    <w:rsid w:val="00005D19"/>
    <w:rsid w:val="00025616"/>
    <w:rsid w:val="00052CA4"/>
    <w:rsid w:val="00072077"/>
    <w:rsid w:val="00072E22"/>
    <w:rsid w:val="00074BF0"/>
    <w:rsid w:val="00090649"/>
    <w:rsid w:val="000915D4"/>
    <w:rsid w:val="000927F5"/>
    <w:rsid w:val="00093FB4"/>
    <w:rsid w:val="000A2B4D"/>
    <w:rsid w:val="000A398B"/>
    <w:rsid w:val="000B0F19"/>
    <w:rsid w:val="000D2F6B"/>
    <w:rsid w:val="000E1AB7"/>
    <w:rsid w:val="000E5944"/>
    <w:rsid w:val="000E65CC"/>
    <w:rsid w:val="000E69FD"/>
    <w:rsid w:val="000F1B6F"/>
    <w:rsid w:val="000F7BB3"/>
    <w:rsid w:val="00100290"/>
    <w:rsid w:val="00115A9F"/>
    <w:rsid w:val="00124690"/>
    <w:rsid w:val="0013146F"/>
    <w:rsid w:val="0014268C"/>
    <w:rsid w:val="00186135"/>
    <w:rsid w:val="00186E67"/>
    <w:rsid w:val="001A484D"/>
    <w:rsid w:val="001C0083"/>
    <w:rsid w:val="001C62E1"/>
    <w:rsid w:val="001D0F2B"/>
    <w:rsid w:val="001F10F1"/>
    <w:rsid w:val="002075FA"/>
    <w:rsid w:val="0026188F"/>
    <w:rsid w:val="0028419F"/>
    <w:rsid w:val="002844D2"/>
    <w:rsid w:val="00291C36"/>
    <w:rsid w:val="002D450A"/>
    <w:rsid w:val="002D4F6F"/>
    <w:rsid w:val="002F1058"/>
    <w:rsid w:val="0032087E"/>
    <w:rsid w:val="00344A72"/>
    <w:rsid w:val="00371341"/>
    <w:rsid w:val="00372BA2"/>
    <w:rsid w:val="003733EE"/>
    <w:rsid w:val="00395795"/>
    <w:rsid w:val="003C0559"/>
    <w:rsid w:val="003C23F5"/>
    <w:rsid w:val="003C4F85"/>
    <w:rsid w:val="003D0595"/>
    <w:rsid w:val="003D442E"/>
    <w:rsid w:val="003D7B55"/>
    <w:rsid w:val="00437568"/>
    <w:rsid w:val="00445619"/>
    <w:rsid w:val="00447686"/>
    <w:rsid w:val="00451A45"/>
    <w:rsid w:val="00451E1D"/>
    <w:rsid w:val="00484D17"/>
    <w:rsid w:val="004A65E5"/>
    <w:rsid w:val="004B2171"/>
    <w:rsid w:val="00502226"/>
    <w:rsid w:val="00504D98"/>
    <w:rsid w:val="00505AF8"/>
    <w:rsid w:val="00512501"/>
    <w:rsid w:val="0052273A"/>
    <w:rsid w:val="00524AA5"/>
    <w:rsid w:val="005341AF"/>
    <w:rsid w:val="005421C1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85F2B"/>
    <w:rsid w:val="00692C42"/>
    <w:rsid w:val="006B62AB"/>
    <w:rsid w:val="006B7C10"/>
    <w:rsid w:val="006F19DC"/>
    <w:rsid w:val="006F2EC9"/>
    <w:rsid w:val="00707AFC"/>
    <w:rsid w:val="00721BD6"/>
    <w:rsid w:val="00737167"/>
    <w:rsid w:val="00750943"/>
    <w:rsid w:val="00752E66"/>
    <w:rsid w:val="00755D13"/>
    <w:rsid w:val="007722D6"/>
    <w:rsid w:val="007949F4"/>
    <w:rsid w:val="007A45E2"/>
    <w:rsid w:val="007A498E"/>
    <w:rsid w:val="007B2F41"/>
    <w:rsid w:val="007B4E47"/>
    <w:rsid w:val="0081577D"/>
    <w:rsid w:val="0086535F"/>
    <w:rsid w:val="00885D2F"/>
    <w:rsid w:val="008949B4"/>
    <w:rsid w:val="008A6EB0"/>
    <w:rsid w:val="008B4A61"/>
    <w:rsid w:val="008B5ECC"/>
    <w:rsid w:val="008B6A57"/>
    <w:rsid w:val="008C51AA"/>
    <w:rsid w:val="00901218"/>
    <w:rsid w:val="00921006"/>
    <w:rsid w:val="00921AF4"/>
    <w:rsid w:val="009259A3"/>
    <w:rsid w:val="00927350"/>
    <w:rsid w:val="00933658"/>
    <w:rsid w:val="00934A8C"/>
    <w:rsid w:val="00952EF9"/>
    <w:rsid w:val="00960275"/>
    <w:rsid w:val="0096612C"/>
    <w:rsid w:val="009914B8"/>
    <w:rsid w:val="009A722F"/>
    <w:rsid w:val="009C130D"/>
    <w:rsid w:val="009C33BC"/>
    <w:rsid w:val="009C382F"/>
    <w:rsid w:val="009D06B5"/>
    <w:rsid w:val="009D27AE"/>
    <w:rsid w:val="009D3B3E"/>
    <w:rsid w:val="00A15944"/>
    <w:rsid w:val="00A16A86"/>
    <w:rsid w:val="00A20664"/>
    <w:rsid w:val="00A26920"/>
    <w:rsid w:val="00A33EA3"/>
    <w:rsid w:val="00A51B3F"/>
    <w:rsid w:val="00A62913"/>
    <w:rsid w:val="00A737CE"/>
    <w:rsid w:val="00A75BC7"/>
    <w:rsid w:val="00AA270B"/>
    <w:rsid w:val="00AA56AC"/>
    <w:rsid w:val="00AC01C8"/>
    <w:rsid w:val="00AC2A7E"/>
    <w:rsid w:val="00AD5DE4"/>
    <w:rsid w:val="00AE240E"/>
    <w:rsid w:val="00B611A2"/>
    <w:rsid w:val="00B95BC1"/>
    <w:rsid w:val="00BB1EA4"/>
    <w:rsid w:val="00BB2FAE"/>
    <w:rsid w:val="00BB6D7A"/>
    <w:rsid w:val="00BC30F2"/>
    <w:rsid w:val="00BD4357"/>
    <w:rsid w:val="00BE1DD7"/>
    <w:rsid w:val="00BE6D9E"/>
    <w:rsid w:val="00C10AAD"/>
    <w:rsid w:val="00C10CEE"/>
    <w:rsid w:val="00C15760"/>
    <w:rsid w:val="00C20B5A"/>
    <w:rsid w:val="00C214B6"/>
    <w:rsid w:val="00C320DD"/>
    <w:rsid w:val="00C3606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70CC"/>
    <w:rsid w:val="00D93C42"/>
    <w:rsid w:val="00DA29BD"/>
    <w:rsid w:val="00DB77B9"/>
    <w:rsid w:val="00DC0C67"/>
    <w:rsid w:val="00DE35EB"/>
    <w:rsid w:val="00DE3ED9"/>
    <w:rsid w:val="00DE5B49"/>
    <w:rsid w:val="00DF7DA3"/>
    <w:rsid w:val="00E07B04"/>
    <w:rsid w:val="00E360B9"/>
    <w:rsid w:val="00E57991"/>
    <w:rsid w:val="00E65B25"/>
    <w:rsid w:val="00E94B9C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43974"/>
    <w:rsid w:val="00F52F6F"/>
    <w:rsid w:val="00F601D9"/>
    <w:rsid w:val="00F602A1"/>
    <w:rsid w:val="00F6228F"/>
    <w:rsid w:val="00F67437"/>
    <w:rsid w:val="00F7184E"/>
    <w:rsid w:val="00F86E1C"/>
    <w:rsid w:val="00FB031A"/>
    <w:rsid w:val="00FC5A62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12C4C-1C1D-4004-8A7C-A4E8A82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01D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B77B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DB77B9"/>
    <w:rPr>
      <w:rFonts w:ascii="Times New Roman" w:hAnsi="Times New Roman" w:cs="Times New Roman"/>
      <w:color w:val="auto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B77B9"/>
    <w:rPr>
      <w:color w:val="auto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DB77B9"/>
    <w:rPr>
      <w:rFonts w:ascii="Times New Roman" w:hAnsi="Times New Roman" w:cs="Times New Roman"/>
      <w:color w:val="auto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DB77B9"/>
    <w:rPr>
      <w:rFonts w:ascii="Times New Roman" w:hAnsi="Times New Roman" w:cs="Times New Roman"/>
      <w:color w:val="auto"/>
      <w:sz w:val="24"/>
      <w:szCs w:val="24"/>
      <w:bdr w:val="none" w:sz="0" w:space="0" w:color="auto"/>
      <w:shd w:val="clear" w:color="auto" w:fill="CCFFCC"/>
      <w:lang w:val="hr-HR"/>
    </w:rPr>
  </w:style>
  <w:style w:type="character" w:styleId="SlijeenaHiperveza">
    <w:name w:val="FollowedHyperlink"/>
    <w:basedOn w:val="Zadanifontodlomka"/>
    <w:rsid w:val="00373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dt.gov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rh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h.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4306</CharactersWithSpaces>
  <SharedDoc>false</SharedDoc>
  <HLinks>
    <vt:vector size="12" baseType="variant"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553y7l0</dc:creator>
  <cp:lastModifiedBy>Brankica Gluhak</cp:lastModifiedBy>
  <cp:revision>2</cp:revision>
  <cp:lastPrinted>2022-05-03T11:56:00Z</cp:lastPrinted>
  <dcterms:created xsi:type="dcterms:W3CDTF">2024-08-19T12:38:00Z</dcterms:created>
  <dcterms:modified xsi:type="dcterms:W3CDTF">2024-08-19T12:38:00Z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false</vt:bool>
  </property>
  <property fmtid="{D5CDD505-2E9C-101B-9397-08002B2CF9AE}" pid="3" name="Naslov">
    <vt:lpwstr>P-10/2022-11 / Dopis - obavijest (Obavijest za testiranje - P-10-22- obavijest o testiranju - državnoodvjetnički savjetnik docx.docx)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